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E3F6" w14:textId="438A93D6" w:rsidR="00700432" w:rsidRDefault="00700432">
      <w:pPr>
        <w:pStyle w:val="Title"/>
        <w:rPr>
          <w:color w:val="FF0000"/>
          <w:spacing w:val="-10"/>
        </w:rPr>
      </w:pPr>
    </w:p>
    <w:p w14:paraId="3DE35CDE" w14:textId="0A852051" w:rsidR="00330B16" w:rsidRDefault="00CC22CB">
      <w:pPr>
        <w:pStyle w:val="Title"/>
      </w:pPr>
      <w:r>
        <w:rPr>
          <w:color w:val="FF0000"/>
          <w:spacing w:val="-10"/>
        </w:rPr>
        <w:t xml:space="preserve">THE </w:t>
      </w:r>
      <w:r>
        <w:rPr>
          <w:color w:val="FF0000"/>
          <w:spacing w:val="-13"/>
        </w:rPr>
        <w:t>HUMMING</w:t>
      </w:r>
      <w:r>
        <w:rPr>
          <w:color w:val="FF0000"/>
          <w:spacing w:val="-15"/>
        </w:rPr>
        <w:t>BIRD</w:t>
      </w:r>
    </w:p>
    <w:p w14:paraId="566E9247" w14:textId="77777777" w:rsidR="00330B16" w:rsidRDefault="00CC22CB">
      <w:pPr>
        <w:spacing w:before="72"/>
        <w:ind w:left="865"/>
        <w:jc w:val="center"/>
        <w:rPr>
          <w:sz w:val="24"/>
        </w:rPr>
      </w:pPr>
      <w:r>
        <w:rPr>
          <w:color w:val="FF0000"/>
          <w:sz w:val="24"/>
        </w:rPr>
        <w:t>Trinidad and Tobago Association of Georgia,</w:t>
      </w:r>
      <w:r>
        <w:rPr>
          <w:color w:val="FF0000"/>
          <w:spacing w:val="-23"/>
          <w:sz w:val="24"/>
        </w:rPr>
        <w:t xml:space="preserve"> </w:t>
      </w:r>
      <w:r>
        <w:rPr>
          <w:color w:val="FF0000"/>
          <w:sz w:val="24"/>
        </w:rPr>
        <w:t>Inc.</w:t>
      </w:r>
    </w:p>
    <w:p w14:paraId="6AEEA1A1" w14:textId="77777777" w:rsidR="00330B16" w:rsidRDefault="00CC22CB">
      <w:pPr>
        <w:pStyle w:val="BodyText"/>
        <w:spacing w:before="4" w:after="40"/>
      </w:pPr>
      <w:r>
        <w:br w:type="column"/>
      </w:r>
    </w:p>
    <w:p w14:paraId="3A8F2D34" w14:textId="36565548" w:rsidR="00330B16" w:rsidRPr="00700432" w:rsidRDefault="00700432" w:rsidP="00700432">
      <w:pPr>
        <w:pStyle w:val="BodyText"/>
        <w:ind w:left="805"/>
      </w:pPr>
      <w:r>
        <w:rPr>
          <w:noProof/>
        </w:rPr>
        <w:drawing>
          <wp:anchor distT="0" distB="0" distL="114300" distR="114300" simplePos="0" relativeHeight="251658240" behindDoc="0" locked="0" layoutInCell="1" allowOverlap="1" wp14:anchorId="168112EF" wp14:editId="35AEF14F">
            <wp:simplePos x="0" y="0"/>
            <wp:positionH relativeFrom="column">
              <wp:posOffset>557530</wp:posOffset>
            </wp:positionH>
            <wp:positionV relativeFrom="paragraph">
              <wp:posOffset>187960</wp:posOffset>
            </wp:positionV>
            <wp:extent cx="731520" cy="5029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502920"/>
                    </a:xfrm>
                    <a:prstGeom prst="rect">
                      <a:avLst/>
                    </a:prstGeom>
                  </pic:spPr>
                </pic:pic>
              </a:graphicData>
            </a:graphic>
          </wp:anchor>
        </w:drawing>
      </w:r>
    </w:p>
    <w:p w14:paraId="21C607FF" w14:textId="50B2793F" w:rsidR="00330B16" w:rsidRDefault="00CC22CB">
      <w:pPr>
        <w:pStyle w:val="BodyText"/>
        <w:ind w:left="851" w:right="511"/>
        <w:jc w:val="center"/>
      </w:pPr>
      <w:r>
        <w:rPr>
          <w:color w:val="C4250B"/>
        </w:rPr>
        <w:t>First Edition</w:t>
      </w:r>
    </w:p>
    <w:p w14:paraId="452D8EE3" w14:textId="77777777" w:rsidR="00330B16" w:rsidRDefault="00CC22CB">
      <w:pPr>
        <w:pStyle w:val="BodyText"/>
        <w:spacing w:before="9"/>
        <w:ind w:left="850" w:right="511"/>
        <w:jc w:val="center"/>
      </w:pPr>
      <w:r>
        <w:rPr>
          <w:color w:val="C4250B"/>
        </w:rPr>
        <w:t>2021</w:t>
      </w:r>
    </w:p>
    <w:p w14:paraId="7FCF7EB7" w14:textId="77777777" w:rsidR="00330B16" w:rsidRDefault="00330B16">
      <w:pPr>
        <w:jc w:val="center"/>
        <w:sectPr w:rsidR="00330B16" w:rsidSect="00700432">
          <w:type w:val="continuous"/>
          <w:pgSz w:w="12240" w:h="20160"/>
          <w:pgMar w:top="60" w:right="1720" w:bottom="0" w:left="1720" w:header="720" w:footer="720" w:gutter="0"/>
          <w:pgBorders w:offsetFrom="page">
            <w:top w:val="dotted" w:sz="12" w:space="24" w:color="FF0000"/>
            <w:left w:val="dotted" w:sz="12" w:space="24" w:color="FF0000"/>
            <w:bottom w:val="dotted" w:sz="12" w:space="24" w:color="FF0000"/>
            <w:right w:val="dotted" w:sz="12" w:space="24" w:color="FF0000"/>
          </w:pgBorders>
          <w:cols w:num="2" w:space="720" w:equalWidth="0">
            <w:col w:w="6302" w:space="40"/>
            <w:col w:w="2458"/>
          </w:cols>
        </w:sectPr>
      </w:pPr>
    </w:p>
    <w:p w14:paraId="563D3408" w14:textId="47A4143B" w:rsidR="00330B16" w:rsidRDefault="00ED7FB7">
      <w:pPr>
        <w:pStyle w:val="BodyText"/>
        <w:rPr>
          <w:sz w:val="27"/>
        </w:rPr>
      </w:pPr>
      <w:r>
        <w:rPr>
          <w:sz w:val="2"/>
        </w:rPr>
      </w:r>
      <w:r>
        <w:rPr>
          <w:sz w:val="2"/>
        </w:rPr>
        <w:pict w14:anchorId="7F0B14D5">
          <v:group id="_x0000_s1035" style="width:456.25pt;height:3.55pt;mso-position-horizontal-relative:char;mso-position-vertical-relative:line" coordsize="6912,5">
            <v:line id="_x0000_s1036" style="position:absolute" from="0,3" to="6912,3" strokecolor="silver" strokeweight=".25pt"/>
            <w10:anchorlock/>
          </v:group>
        </w:pict>
      </w:r>
    </w:p>
    <w:p w14:paraId="0501F2FF" w14:textId="680AA585" w:rsidR="00330B16" w:rsidRDefault="00330B16">
      <w:pPr>
        <w:pStyle w:val="BodyText"/>
        <w:spacing w:line="20" w:lineRule="exact"/>
        <w:ind w:left="941"/>
        <w:rPr>
          <w:sz w:val="2"/>
        </w:rPr>
      </w:pPr>
    </w:p>
    <w:p w14:paraId="78D8FE8E" w14:textId="77777777" w:rsidR="00330B16" w:rsidRDefault="00CC22CB">
      <w:pPr>
        <w:spacing w:before="91"/>
        <w:ind w:left="1857" w:right="1831"/>
        <w:jc w:val="center"/>
        <w:rPr>
          <w:b/>
          <w:sz w:val="26"/>
        </w:rPr>
      </w:pPr>
      <w:r>
        <w:rPr>
          <w:b/>
          <w:color w:val="FF0000"/>
          <w:sz w:val="26"/>
        </w:rPr>
        <w:t>Together we aspire together we achieves</w:t>
      </w:r>
    </w:p>
    <w:p w14:paraId="09C7B0C4" w14:textId="77777777" w:rsidR="00330B16" w:rsidRDefault="00330B16">
      <w:pPr>
        <w:rPr>
          <w:sz w:val="24"/>
        </w:rPr>
        <w:sectPr w:rsidR="00330B16" w:rsidSect="00700432">
          <w:type w:val="continuous"/>
          <w:pgSz w:w="12240" w:h="20160"/>
          <w:pgMar w:top="60" w:right="1720" w:bottom="0" w:left="1720" w:header="720" w:footer="720" w:gutter="0"/>
          <w:pgBorders w:offsetFrom="page">
            <w:top w:val="dotted" w:sz="12" w:space="24" w:color="FF0000"/>
            <w:left w:val="dotted" w:sz="12" w:space="24" w:color="FF0000"/>
            <w:bottom w:val="dotted" w:sz="12" w:space="24" w:color="FF0000"/>
            <w:right w:val="dotted" w:sz="12" w:space="24" w:color="FF0000"/>
          </w:pgBorders>
          <w:cols w:space="720"/>
        </w:sectPr>
      </w:pPr>
    </w:p>
    <w:p w14:paraId="4CD51350" w14:textId="77777777" w:rsidR="00330B16" w:rsidRDefault="00330B16">
      <w:pPr>
        <w:pStyle w:val="BodyText"/>
        <w:rPr>
          <w:b/>
          <w:sz w:val="22"/>
        </w:rPr>
      </w:pPr>
    </w:p>
    <w:p w14:paraId="2552C22D" w14:textId="77777777" w:rsidR="00330B16" w:rsidRDefault="00330B16">
      <w:pPr>
        <w:pStyle w:val="BodyText"/>
        <w:rPr>
          <w:b/>
          <w:sz w:val="22"/>
        </w:rPr>
      </w:pPr>
    </w:p>
    <w:p w14:paraId="72EFF137" w14:textId="77777777" w:rsidR="00330B16" w:rsidRDefault="00330B16">
      <w:pPr>
        <w:pStyle w:val="BodyText"/>
        <w:rPr>
          <w:b/>
          <w:sz w:val="22"/>
        </w:rPr>
      </w:pPr>
    </w:p>
    <w:p w14:paraId="7A05C602" w14:textId="77777777" w:rsidR="00330B16" w:rsidRDefault="00330B16">
      <w:pPr>
        <w:pStyle w:val="BodyText"/>
        <w:rPr>
          <w:b/>
          <w:sz w:val="22"/>
        </w:rPr>
      </w:pPr>
    </w:p>
    <w:p w14:paraId="4A8A44D2" w14:textId="77777777" w:rsidR="00330B16" w:rsidRDefault="00330B16">
      <w:pPr>
        <w:pStyle w:val="BodyText"/>
        <w:rPr>
          <w:b/>
          <w:sz w:val="22"/>
        </w:rPr>
      </w:pPr>
    </w:p>
    <w:p w14:paraId="357EFD23" w14:textId="77777777" w:rsidR="00330B16" w:rsidRDefault="00330B16">
      <w:pPr>
        <w:pStyle w:val="BodyText"/>
        <w:rPr>
          <w:b/>
          <w:sz w:val="22"/>
        </w:rPr>
      </w:pPr>
    </w:p>
    <w:p w14:paraId="63C2012D" w14:textId="77777777" w:rsidR="00330B16" w:rsidRDefault="00330B16">
      <w:pPr>
        <w:pStyle w:val="BodyText"/>
        <w:rPr>
          <w:b/>
          <w:sz w:val="22"/>
        </w:rPr>
      </w:pPr>
    </w:p>
    <w:p w14:paraId="24B416E8" w14:textId="77777777" w:rsidR="00330B16" w:rsidRDefault="00330B16">
      <w:pPr>
        <w:pStyle w:val="BodyText"/>
        <w:rPr>
          <w:b/>
          <w:sz w:val="22"/>
        </w:rPr>
      </w:pPr>
    </w:p>
    <w:p w14:paraId="2BDF89EA" w14:textId="77777777" w:rsidR="00330B16" w:rsidRDefault="00330B16">
      <w:pPr>
        <w:pStyle w:val="BodyText"/>
        <w:rPr>
          <w:b/>
          <w:sz w:val="22"/>
        </w:rPr>
      </w:pPr>
    </w:p>
    <w:p w14:paraId="39BAA25C" w14:textId="77777777" w:rsidR="00330B16" w:rsidRDefault="00330B16">
      <w:pPr>
        <w:pStyle w:val="BodyText"/>
        <w:rPr>
          <w:b/>
          <w:sz w:val="22"/>
        </w:rPr>
      </w:pPr>
    </w:p>
    <w:p w14:paraId="47F380C8" w14:textId="77777777" w:rsidR="00330B16" w:rsidRDefault="00330B16">
      <w:pPr>
        <w:pStyle w:val="BodyText"/>
        <w:spacing w:before="9"/>
        <w:rPr>
          <w:b/>
          <w:sz w:val="31"/>
        </w:rPr>
      </w:pPr>
    </w:p>
    <w:p w14:paraId="63A05EEE" w14:textId="77777777" w:rsidR="00330B16" w:rsidRDefault="00CC22CB">
      <w:pPr>
        <w:ind w:left="1580"/>
        <w:jc w:val="both"/>
        <w:rPr>
          <w:b/>
          <w:sz w:val="20"/>
        </w:rPr>
      </w:pPr>
      <w:r>
        <w:rPr>
          <w:b/>
          <w:color w:val="4D4D4D"/>
          <w:sz w:val="20"/>
        </w:rPr>
        <w:t>Giving Back</w:t>
      </w:r>
    </w:p>
    <w:p w14:paraId="1A66CE58" w14:textId="27B92F3E" w:rsidR="00330B16" w:rsidRDefault="00CC22CB">
      <w:pPr>
        <w:spacing w:before="103" w:line="300" w:lineRule="auto"/>
        <w:ind w:left="1108"/>
        <w:jc w:val="both"/>
        <w:rPr>
          <w:sz w:val="18"/>
        </w:rPr>
      </w:pPr>
      <w:r>
        <w:rPr>
          <w:color w:val="4D4D4D"/>
          <w:sz w:val="18"/>
        </w:rPr>
        <w:t xml:space="preserve">So </w:t>
      </w:r>
      <w:r w:rsidR="00700432">
        <w:rPr>
          <w:color w:val="4D4D4D"/>
          <w:sz w:val="18"/>
        </w:rPr>
        <w:t>far,</w:t>
      </w:r>
      <w:r>
        <w:rPr>
          <w:color w:val="4D4D4D"/>
          <w:sz w:val="18"/>
        </w:rPr>
        <w:t xml:space="preserve"> we have sent </w:t>
      </w:r>
      <w:r>
        <w:rPr>
          <w:color w:val="4D4D4D"/>
          <w:spacing w:val="-7"/>
          <w:sz w:val="18"/>
        </w:rPr>
        <w:t xml:space="preserve">21 </w:t>
      </w:r>
      <w:r>
        <w:rPr>
          <w:color w:val="4D4D4D"/>
          <w:sz w:val="18"/>
        </w:rPr>
        <w:t>tablets to Trinidad.</w:t>
      </w:r>
    </w:p>
    <w:p w14:paraId="7506BF70" w14:textId="77777777" w:rsidR="00330B16" w:rsidRDefault="00CC22CB">
      <w:pPr>
        <w:ind w:left="1108"/>
        <w:jc w:val="both"/>
        <w:rPr>
          <w:sz w:val="18"/>
        </w:rPr>
      </w:pPr>
      <w:r>
        <w:rPr>
          <w:color w:val="4D4D4D"/>
          <w:sz w:val="18"/>
        </w:rPr>
        <w:t>Through our liaison</w:t>
      </w:r>
    </w:p>
    <w:p w14:paraId="1EEB11BE" w14:textId="77777777" w:rsidR="00330B16" w:rsidRDefault="00CC22CB">
      <w:pPr>
        <w:spacing w:before="52" w:line="300" w:lineRule="auto"/>
        <w:ind w:left="1108" w:right="10"/>
        <w:jc w:val="both"/>
        <w:rPr>
          <w:sz w:val="18"/>
        </w:rPr>
      </w:pPr>
      <w:r>
        <w:rPr>
          <w:color w:val="4D4D4D"/>
          <w:sz w:val="18"/>
        </w:rPr>
        <w:t>Stephanie Power, they are being distributed</w:t>
      </w:r>
      <w:r>
        <w:rPr>
          <w:color w:val="4D4D4D"/>
          <w:spacing w:val="-19"/>
          <w:sz w:val="18"/>
        </w:rPr>
        <w:t xml:space="preserve"> </w:t>
      </w:r>
      <w:r>
        <w:rPr>
          <w:color w:val="4D4D4D"/>
          <w:sz w:val="18"/>
        </w:rPr>
        <w:t>to different</w:t>
      </w:r>
      <w:r>
        <w:rPr>
          <w:color w:val="4D4D4D"/>
          <w:spacing w:val="-3"/>
          <w:sz w:val="18"/>
        </w:rPr>
        <w:t xml:space="preserve"> </w:t>
      </w:r>
      <w:r>
        <w:rPr>
          <w:color w:val="4D4D4D"/>
          <w:sz w:val="18"/>
        </w:rPr>
        <w:t>schools.</w:t>
      </w:r>
    </w:p>
    <w:p w14:paraId="3B1468C9" w14:textId="3F7DEFE3" w:rsidR="00330B16" w:rsidRDefault="00CC22CB">
      <w:pPr>
        <w:spacing w:before="106" w:line="228" w:lineRule="auto"/>
        <w:ind w:left="1757" w:right="741" w:hanging="790"/>
        <w:rPr>
          <w:sz w:val="44"/>
        </w:rPr>
      </w:pPr>
      <w:r>
        <w:br w:type="column"/>
      </w:r>
      <w:r>
        <w:rPr>
          <w:color w:val="FF0000"/>
          <w:sz w:val="44"/>
        </w:rPr>
        <w:t xml:space="preserve">A Word </w:t>
      </w:r>
      <w:r w:rsidR="00700432">
        <w:rPr>
          <w:color w:val="FF0000"/>
          <w:sz w:val="44"/>
        </w:rPr>
        <w:t>from</w:t>
      </w:r>
      <w:r>
        <w:rPr>
          <w:color w:val="FF0000"/>
          <w:sz w:val="44"/>
        </w:rPr>
        <w:t xml:space="preserve"> Our President</w:t>
      </w:r>
    </w:p>
    <w:p w14:paraId="1904BACB" w14:textId="77777777" w:rsidR="00330B16" w:rsidRDefault="00ED7FB7">
      <w:pPr>
        <w:pStyle w:val="BodyText"/>
        <w:spacing w:before="201" w:line="300" w:lineRule="auto"/>
        <w:ind w:left="365" w:right="741"/>
      </w:pPr>
      <w:r>
        <w:pict w14:anchorId="5047EB6E">
          <v:shapetype id="_x0000_t202" coordsize="21600,21600" o:spt="202" path="m,l,21600r21600,l21600,xe">
            <v:stroke joinstyle="miter"/>
            <v:path gradientshapeok="t" o:connecttype="rect"/>
          </v:shapetype>
          <v:shape id="_x0000_s1031" type="#_x0000_t202" style="position:absolute;left:0;text-align:left;margin-left:133.25pt;margin-top:-44.4pt;width:110.4pt;height:120pt;z-index:15731200;mso-position-horizontal-relative:page" fillcolor="red" stroked="f">
            <v:textbox inset="0,0,0,0">
              <w:txbxContent>
                <w:p w14:paraId="7665F2B4" w14:textId="77777777" w:rsidR="00330B16" w:rsidRDefault="00CC22CB">
                  <w:pPr>
                    <w:spacing w:before="4"/>
                    <w:ind w:left="215"/>
                    <w:rPr>
                      <w:b/>
                      <w:sz w:val="24"/>
                    </w:rPr>
                  </w:pPr>
                  <w:r>
                    <w:rPr>
                      <w:b/>
                      <w:color w:val="F3F3F3"/>
                      <w:sz w:val="24"/>
                    </w:rPr>
                    <w:t>In this</w:t>
                  </w:r>
                  <w:r>
                    <w:rPr>
                      <w:b/>
                      <w:color w:val="F3F3F3"/>
                      <w:spacing w:val="-3"/>
                      <w:sz w:val="24"/>
                    </w:rPr>
                    <w:t xml:space="preserve"> </w:t>
                  </w:r>
                  <w:r>
                    <w:rPr>
                      <w:b/>
                      <w:color w:val="F3F3F3"/>
                      <w:sz w:val="24"/>
                    </w:rPr>
                    <w:t>issue:</w:t>
                  </w:r>
                </w:p>
                <w:p w14:paraId="401CEB16" w14:textId="77777777" w:rsidR="00330B16" w:rsidRDefault="00CC22CB">
                  <w:pPr>
                    <w:numPr>
                      <w:ilvl w:val="0"/>
                      <w:numId w:val="1"/>
                    </w:numPr>
                    <w:tabs>
                      <w:tab w:val="left" w:pos="229"/>
                    </w:tabs>
                    <w:spacing w:before="63"/>
                    <w:ind w:left="228" w:hanging="126"/>
                    <w:rPr>
                      <w:sz w:val="18"/>
                    </w:rPr>
                  </w:pPr>
                  <w:r>
                    <w:rPr>
                      <w:color w:val="F3F3F3"/>
                      <w:sz w:val="18"/>
                    </w:rPr>
                    <w:t>Greetings from</w:t>
                  </w:r>
                </w:p>
                <w:p w14:paraId="30738309" w14:textId="77777777" w:rsidR="00330B16" w:rsidRDefault="00CC22CB">
                  <w:pPr>
                    <w:spacing w:before="33"/>
                    <w:ind w:left="103"/>
                    <w:rPr>
                      <w:sz w:val="18"/>
                    </w:rPr>
                  </w:pPr>
                  <w:r>
                    <w:rPr>
                      <w:color w:val="F3F3F3"/>
                      <w:sz w:val="18"/>
                    </w:rPr>
                    <w:t>President Hazel Mitchell</w:t>
                  </w:r>
                </w:p>
                <w:p w14:paraId="5A76B427" w14:textId="77777777" w:rsidR="00330B16" w:rsidRDefault="00CC22CB">
                  <w:pPr>
                    <w:numPr>
                      <w:ilvl w:val="0"/>
                      <w:numId w:val="1"/>
                    </w:numPr>
                    <w:tabs>
                      <w:tab w:val="left" w:pos="229"/>
                    </w:tabs>
                    <w:spacing w:before="129"/>
                    <w:ind w:left="228" w:hanging="126"/>
                    <w:rPr>
                      <w:sz w:val="18"/>
                    </w:rPr>
                  </w:pPr>
                  <w:r>
                    <w:rPr>
                      <w:color w:val="F3F3F3"/>
                      <w:sz w:val="18"/>
                    </w:rPr>
                    <w:t>Tablets in</w:t>
                  </w:r>
                  <w:r>
                    <w:rPr>
                      <w:color w:val="F3F3F3"/>
                      <w:spacing w:val="-2"/>
                      <w:sz w:val="18"/>
                    </w:rPr>
                    <w:t xml:space="preserve"> </w:t>
                  </w:r>
                  <w:r>
                    <w:rPr>
                      <w:color w:val="F3F3F3"/>
                      <w:sz w:val="18"/>
                    </w:rPr>
                    <w:t>Trinidad</w:t>
                  </w:r>
                </w:p>
                <w:p w14:paraId="16EA2BBD" w14:textId="77777777" w:rsidR="00330B16" w:rsidRDefault="00CC22CB">
                  <w:pPr>
                    <w:numPr>
                      <w:ilvl w:val="0"/>
                      <w:numId w:val="1"/>
                    </w:numPr>
                    <w:tabs>
                      <w:tab w:val="left" w:pos="229"/>
                    </w:tabs>
                    <w:spacing w:before="132"/>
                    <w:ind w:left="228" w:hanging="126"/>
                    <w:rPr>
                      <w:sz w:val="18"/>
                    </w:rPr>
                  </w:pPr>
                  <w:r>
                    <w:rPr>
                      <w:color w:val="F3F3F3"/>
                      <w:sz w:val="18"/>
                    </w:rPr>
                    <w:t>Fundraisers</w:t>
                  </w:r>
                </w:p>
                <w:p w14:paraId="309CB6E5" w14:textId="77777777" w:rsidR="00330B16" w:rsidRDefault="00CC22CB">
                  <w:pPr>
                    <w:numPr>
                      <w:ilvl w:val="0"/>
                      <w:numId w:val="1"/>
                    </w:numPr>
                    <w:tabs>
                      <w:tab w:val="left" w:pos="229"/>
                    </w:tabs>
                    <w:spacing w:before="131" w:line="249" w:lineRule="auto"/>
                    <w:ind w:right="736" w:hanging="151"/>
                    <w:rPr>
                      <w:sz w:val="18"/>
                    </w:rPr>
                  </w:pPr>
                  <w:r>
                    <w:rPr>
                      <w:color w:val="F3F3F3"/>
                      <w:sz w:val="18"/>
                    </w:rPr>
                    <w:t xml:space="preserve">The Borough </w:t>
                  </w:r>
                  <w:r>
                    <w:rPr>
                      <w:color w:val="F3F3F3"/>
                      <w:spacing w:val="-8"/>
                      <w:sz w:val="18"/>
                    </w:rPr>
                    <w:t xml:space="preserve">of </w:t>
                  </w:r>
                  <w:r>
                    <w:rPr>
                      <w:color w:val="F3F3F3"/>
                      <w:sz w:val="18"/>
                    </w:rPr>
                    <w:t>Point Fortin</w:t>
                  </w:r>
                </w:p>
                <w:p w14:paraId="072142BE" w14:textId="77777777" w:rsidR="00330B16" w:rsidRDefault="00CC22CB">
                  <w:pPr>
                    <w:numPr>
                      <w:ilvl w:val="0"/>
                      <w:numId w:val="1"/>
                    </w:numPr>
                    <w:tabs>
                      <w:tab w:val="left" w:pos="229"/>
                    </w:tabs>
                    <w:spacing w:before="124"/>
                    <w:ind w:left="228" w:hanging="126"/>
                    <w:rPr>
                      <w:sz w:val="18"/>
                    </w:rPr>
                  </w:pPr>
                  <w:r>
                    <w:rPr>
                      <w:color w:val="F3F3F3"/>
                      <w:sz w:val="18"/>
                    </w:rPr>
                    <w:t>Birthdays</w:t>
                  </w:r>
                </w:p>
              </w:txbxContent>
            </v:textbox>
            <w10:wrap anchorx="page"/>
          </v:shape>
        </w:pict>
      </w:r>
      <w:r w:rsidR="00CC22CB">
        <w:rPr>
          <w:color w:val="7E7E7E"/>
        </w:rPr>
        <w:t>Wow! April! We hope everyone is well and staying healthy as we enter the third month of the new year.</w:t>
      </w:r>
    </w:p>
    <w:p w14:paraId="657EB411" w14:textId="77777777" w:rsidR="00330B16" w:rsidRDefault="00330B16">
      <w:pPr>
        <w:pStyle w:val="BodyText"/>
        <w:spacing w:before="4"/>
        <w:rPr>
          <w:sz w:val="17"/>
        </w:rPr>
      </w:pPr>
    </w:p>
    <w:p w14:paraId="48CEE477" w14:textId="77777777" w:rsidR="00330B16" w:rsidRDefault="00CC22CB">
      <w:pPr>
        <w:pStyle w:val="BodyText"/>
        <w:spacing w:line="300" w:lineRule="auto"/>
        <w:ind w:left="365" w:right="741"/>
      </w:pPr>
      <w:r>
        <w:rPr>
          <w:color w:val="7E7E7E"/>
        </w:rPr>
        <w:t>As we start to say goodbye to winter and welcome the first signs of spring, we ask that you continue to</w:t>
      </w:r>
    </w:p>
    <w:p w14:paraId="441F7F79" w14:textId="77777777" w:rsidR="00330B16" w:rsidRDefault="00CC22CB">
      <w:pPr>
        <w:pStyle w:val="BodyText"/>
        <w:spacing w:line="300" w:lineRule="auto"/>
        <w:ind w:left="365" w:right="741"/>
      </w:pPr>
      <w:r>
        <w:rPr>
          <w:color w:val="7E7E7E"/>
        </w:rPr>
        <w:t>join us at our monthly zoom meeting held every third Sunday of the month starting at 4 pm.</w:t>
      </w:r>
    </w:p>
    <w:p w14:paraId="076A216C" w14:textId="77777777" w:rsidR="00330B16" w:rsidRDefault="00330B16">
      <w:pPr>
        <w:pStyle w:val="BodyText"/>
        <w:spacing w:before="4"/>
        <w:rPr>
          <w:sz w:val="17"/>
        </w:rPr>
      </w:pPr>
    </w:p>
    <w:p w14:paraId="0D90E542" w14:textId="657FC4D4" w:rsidR="00330B16" w:rsidRDefault="00CC22CB">
      <w:pPr>
        <w:pStyle w:val="BodyText"/>
        <w:spacing w:line="300" w:lineRule="auto"/>
        <w:ind w:left="365" w:right="857"/>
      </w:pPr>
      <w:r>
        <w:rPr>
          <w:color w:val="7E7E7E"/>
          <w:spacing w:val="3"/>
        </w:rPr>
        <w:t xml:space="preserve">We </w:t>
      </w:r>
      <w:r>
        <w:rPr>
          <w:color w:val="7E7E7E"/>
        </w:rPr>
        <w:t>have a big need that you become a member of the Trinidad and Tobago Association. One way to help us grow is to stick with us and tell your family and friends. This way it is out in the open! Encourage them to support us at our fund raising events. Again, we</w:t>
      </w:r>
      <w:r>
        <w:rPr>
          <w:color w:val="7E7E7E"/>
          <w:spacing w:val="-31"/>
        </w:rPr>
        <w:t xml:space="preserve"> </w:t>
      </w:r>
      <w:r>
        <w:rPr>
          <w:color w:val="7E7E7E"/>
        </w:rPr>
        <w:t>look forward to your continued</w:t>
      </w:r>
      <w:r>
        <w:rPr>
          <w:color w:val="7E7E7E"/>
          <w:spacing w:val="-3"/>
        </w:rPr>
        <w:t xml:space="preserve"> </w:t>
      </w:r>
      <w:r>
        <w:rPr>
          <w:color w:val="7E7E7E"/>
        </w:rPr>
        <w:t>support</w:t>
      </w:r>
    </w:p>
    <w:p w14:paraId="0AB7D139" w14:textId="77777777" w:rsidR="00330B16" w:rsidRDefault="00330B16">
      <w:pPr>
        <w:pStyle w:val="BodyText"/>
        <w:spacing w:before="5"/>
        <w:rPr>
          <w:sz w:val="17"/>
        </w:rPr>
      </w:pPr>
    </w:p>
    <w:p w14:paraId="48E22CAE" w14:textId="77777777" w:rsidR="00330B16" w:rsidRDefault="00ED7FB7">
      <w:pPr>
        <w:pStyle w:val="BodyText"/>
        <w:spacing w:line="300" w:lineRule="auto"/>
        <w:ind w:left="365" w:right="741"/>
      </w:pPr>
      <w:r>
        <w:pict w14:anchorId="721FC62E">
          <v:shape id="_x0000_s1030" type="#_x0000_t202" style="position:absolute;left:0;text-align:left;margin-left:135.6pt;margin-top:-1.15pt;width:111.65pt;height:70.1pt;z-index:15730688;mso-position-horizontal-relative:page" fillcolor="black" stroked="f">
            <v:textbox inset="0,0,0,0">
              <w:txbxContent>
                <w:p w14:paraId="77BF0D56" w14:textId="77777777" w:rsidR="00330B16" w:rsidRDefault="00CC22CB">
                  <w:pPr>
                    <w:spacing w:before="49"/>
                    <w:ind w:left="243" w:right="146"/>
                    <w:jc w:val="center"/>
                    <w:rPr>
                      <w:sz w:val="18"/>
                    </w:rPr>
                  </w:pPr>
                  <w:r>
                    <w:rPr>
                      <w:color w:val="FFFFFF"/>
                      <w:sz w:val="18"/>
                    </w:rPr>
                    <w:t>FUND RAISERS</w:t>
                  </w:r>
                </w:p>
                <w:p w14:paraId="776F97B9" w14:textId="77777777" w:rsidR="00330B16" w:rsidRDefault="00CC22CB">
                  <w:pPr>
                    <w:spacing w:before="173"/>
                    <w:ind w:left="243" w:right="146"/>
                    <w:jc w:val="center"/>
                    <w:rPr>
                      <w:sz w:val="18"/>
                    </w:rPr>
                  </w:pPr>
                  <w:r>
                    <w:rPr>
                      <w:color w:val="FFFFFF"/>
                      <w:sz w:val="18"/>
                    </w:rPr>
                    <w:t>Next Events</w:t>
                  </w:r>
                </w:p>
                <w:p w14:paraId="0F1C7B3D" w14:textId="77777777" w:rsidR="00330B16" w:rsidRDefault="00CC22CB">
                  <w:pPr>
                    <w:spacing w:before="51" w:line="300" w:lineRule="auto"/>
                    <w:ind w:left="246" w:right="146"/>
                    <w:jc w:val="center"/>
                    <w:rPr>
                      <w:sz w:val="18"/>
                    </w:rPr>
                  </w:pPr>
                  <w:r>
                    <w:rPr>
                      <w:color w:val="FFFFFF"/>
                      <w:sz w:val="18"/>
                    </w:rPr>
                    <w:t>Fish Fry - June 26 Curry Que - August 21</w:t>
                  </w:r>
                </w:p>
              </w:txbxContent>
            </v:textbox>
            <w10:wrap anchorx="page"/>
          </v:shape>
        </w:pict>
      </w:r>
      <w:r w:rsidR="00CC22CB">
        <w:rPr>
          <w:color w:val="7E7E7E"/>
        </w:rPr>
        <w:t>In honor of Women’s month, we celebrate the contributions made by all the mothers, CEO’s</w:t>
      </w:r>
    </w:p>
    <w:p w14:paraId="27D8F929" w14:textId="77777777" w:rsidR="00330B16" w:rsidRDefault="00CC22CB">
      <w:pPr>
        <w:pStyle w:val="BodyText"/>
        <w:spacing w:before="1" w:line="300" w:lineRule="auto"/>
        <w:ind w:left="365" w:right="857"/>
      </w:pPr>
      <w:r>
        <w:rPr>
          <w:color w:val="7E7E7E"/>
        </w:rPr>
        <w:t>teachers, educators, doctors, soldiers, engineers, first responders, athletes and others that have help advance and enrich the world.</w:t>
      </w:r>
    </w:p>
    <w:p w14:paraId="49DB6D97" w14:textId="77777777" w:rsidR="00330B16" w:rsidRDefault="00330B16">
      <w:pPr>
        <w:spacing w:line="300" w:lineRule="auto"/>
        <w:sectPr w:rsidR="00330B16" w:rsidSect="00700432">
          <w:type w:val="continuous"/>
          <w:pgSz w:w="12240" w:h="20160"/>
          <w:pgMar w:top="60" w:right="1720" w:bottom="0" w:left="1720" w:header="720" w:footer="720" w:gutter="0"/>
          <w:pgBorders w:offsetFrom="page">
            <w:top w:val="dotted" w:sz="12" w:space="24" w:color="FF0000"/>
            <w:left w:val="dotted" w:sz="12" w:space="24" w:color="FF0000"/>
            <w:bottom w:val="dotted" w:sz="12" w:space="24" w:color="FF0000"/>
            <w:right w:val="dotted" w:sz="12" w:space="24" w:color="FF0000"/>
          </w:pgBorders>
          <w:cols w:num="2" w:space="720" w:equalWidth="0">
            <w:col w:w="2949" w:space="40"/>
            <w:col w:w="5811"/>
          </w:cols>
        </w:sectPr>
      </w:pPr>
    </w:p>
    <w:p w14:paraId="02080F94" w14:textId="77777777" w:rsidR="00330B16" w:rsidRDefault="00330B16">
      <w:pPr>
        <w:pStyle w:val="BodyText"/>
        <w:spacing w:before="5"/>
        <w:rPr>
          <w:sz w:val="9"/>
        </w:rPr>
      </w:pPr>
    </w:p>
    <w:p w14:paraId="0A4A4C74" w14:textId="77777777" w:rsidR="00330B16" w:rsidRDefault="00CC22CB">
      <w:pPr>
        <w:pStyle w:val="BodyText"/>
        <w:spacing w:before="93"/>
        <w:ind w:left="3354"/>
      </w:pPr>
      <w:r>
        <w:rPr>
          <w:color w:val="7E7E7E"/>
        </w:rPr>
        <w:t xml:space="preserve">Thank you for your support </w:t>
      </w:r>
      <w:proofErr w:type="spellStart"/>
      <w:r>
        <w:rPr>
          <w:color w:val="7E7E7E"/>
        </w:rPr>
        <w:t>TnT</w:t>
      </w:r>
      <w:proofErr w:type="spellEnd"/>
      <w:r>
        <w:rPr>
          <w:color w:val="7E7E7E"/>
        </w:rPr>
        <w:t xml:space="preserve"> community.</w:t>
      </w:r>
    </w:p>
    <w:p w14:paraId="5F63ADA5" w14:textId="77777777" w:rsidR="00330B16" w:rsidRDefault="00330B16">
      <w:pPr>
        <w:pStyle w:val="BodyText"/>
        <w:spacing w:before="5"/>
        <w:rPr>
          <w:sz w:val="25"/>
        </w:rPr>
      </w:pPr>
    </w:p>
    <w:p w14:paraId="0E0989EC" w14:textId="77777777" w:rsidR="00330B16" w:rsidRDefault="00CC22CB">
      <w:pPr>
        <w:ind w:left="1857" w:right="1266"/>
        <w:jc w:val="center"/>
        <w:rPr>
          <w:sz w:val="28"/>
        </w:rPr>
      </w:pPr>
      <w:r>
        <w:rPr>
          <w:color w:val="FF0000"/>
          <w:sz w:val="28"/>
        </w:rPr>
        <w:t>Point Fortin</w:t>
      </w:r>
    </w:p>
    <w:p w14:paraId="1EFCD803" w14:textId="17995578" w:rsidR="00330B16" w:rsidRDefault="00CC22CB">
      <w:pPr>
        <w:pStyle w:val="BodyText"/>
        <w:spacing w:before="118" w:line="300" w:lineRule="auto"/>
        <w:ind w:left="1352" w:right="697" w:firstLine="203"/>
      </w:pPr>
      <w:r>
        <w:rPr>
          <w:color w:val="7E7E7E"/>
        </w:rPr>
        <w:t xml:space="preserve">Point Fortin, officially the Republic </w:t>
      </w:r>
      <w:hyperlink r:id="rId6" w:history="1">
        <w:r w:rsidRPr="00ED7FB7">
          <w:rPr>
            <w:rStyle w:val="Hyperlink"/>
          </w:rPr>
          <w:t>Borough of Point Fortin</w:t>
        </w:r>
      </w:hyperlink>
      <w:bookmarkStart w:id="0" w:name="_GoBack"/>
      <w:bookmarkEnd w:id="0"/>
      <w:r>
        <w:rPr>
          <w:color w:val="7E7E7E"/>
        </w:rPr>
        <w:t xml:space="preserve">, the smallest Borough in Trinidad and Tobago </w:t>
      </w:r>
      <w:r w:rsidR="00700432">
        <w:rPr>
          <w:color w:val="7E7E7E"/>
        </w:rPr>
        <w:t>is in</w:t>
      </w:r>
      <w:r>
        <w:rPr>
          <w:color w:val="7E7E7E"/>
        </w:rPr>
        <w:t xml:space="preserve"> the southwestern Trinidad, about 32 km southwest of San Fernando, in the historic country of Saint Patrick. The area is about 9.22 miles and the population is about 20,161.</w:t>
      </w:r>
    </w:p>
    <w:p w14:paraId="64F7A42F" w14:textId="77777777" w:rsidR="00330B16" w:rsidRDefault="00330B16">
      <w:pPr>
        <w:pStyle w:val="BodyText"/>
        <w:spacing w:before="5"/>
        <w:rPr>
          <w:sz w:val="17"/>
        </w:rPr>
      </w:pPr>
    </w:p>
    <w:p w14:paraId="0B6288A7" w14:textId="7A08A33B" w:rsidR="00330B16" w:rsidRDefault="00CC22CB">
      <w:pPr>
        <w:pStyle w:val="BodyText"/>
        <w:spacing w:before="1" w:line="300" w:lineRule="auto"/>
        <w:ind w:left="1352" w:right="697"/>
      </w:pPr>
      <w:r>
        <w:rPr>
          <w:color w:val="7E7E7E"/>
        </w:rPr>
        <w:t xml:space="preserve">At the beginning of the 20th century it was an agricultural community with three distinct </w:t>
      </w:r>
      <w:r w:rsidR="00700432">
        <w:rPr>
          <w:color w:val="7E7E7E"/>
        </w:rPr>
        <w:t>and</w:t>
      </w:r>
      <w:r>
        <w:rPr>
          <w:color w:val="7E7E7E"/>
        </w:rPr>
        <w:t xml:space="preserve"> separately owned cocoa and coconut estates. Then the boom came.</w:t>
      </w:r>
    </w:p>
    <w:p w14:paraId="5E211F85" w14:textId="77777777" w:rsidR="00330B16" w:rsidRDefault="00CC22CB">
      <w:pPr>
        <w:pStyle w:val="BodyText"/>
        <w:spacing w:before="119" w:line="300" w:lineRule="auto"/>
        <w:ind w:left="1352" w:right="697"/>
      </w:pPr>
      <w:r>
        <w:rPr>
          <w:color w:val="7E7E7E"/>
        </w:rPr>
        <w:t xml:space="preserve">In 1907 The Trinidad oilfields moved into Point Fortin on an expedition for the exploration of oil and sank its first oil well on the La </w:t>
      </w:r>
      <w:proofErr w:type="spellStart"/>
      <w:r>
        <w:rPr>
          <w:color w:val="7E7E7E"/>
        </w:rPr>
        <w:t>Fortunee</w:t>
      </w:r>
      <w:proofErr w:type="spellEnd"/>
      <w:r>
        <w:rPr>
          <w:color w:val="7E7E7E"/>
        </w:rPr>
        <w:t xml:space="preserve"> Estates.</w:t>
      </w:r>
    </w:p>
    <w:p w14:paraId="37C31BA4" w14:textId="77777777" w:rsidR="00330B16" w:rsidRDefault="00ED7FB7">
      <w:pPr>
        <w:pStyle w:val="BodyText"/>
        <w:spacing w:line="300" w:lineRule="auto"/>
        <w:ind w:left="1352" w:right="697"/>
      </w:pPr>
      <w:r>
        <w:pict w14:anchorId="4802D024">
          <v:group id="_x0000_s1026" style="position:absolute;left:0;text-align:left;margin-left:132pt;margin-top:37.25pt;width:350.5pt;height:143.2pt;z-index:-15803904;mso-position-horizontal-relative:page" coordorigin="2640,745" coordsize="7010,2864">
            <v:rect id="_x0000_s1029" style="position:absolute;left:2664;top:770;width:6960;height:2814" filled="f" strokecolor="#c4250b" strokeweight="2.5pt"/>
            <v:shape id="_x0000_s1028" type="#_x0000_t202" style="position:absolute;left:3734;top:861;width:4836;height:314" filled="f" stroked="f">
              <v:textbox inset="0,0,0,0">
                <w:txbxContent>
                  <w:p w14:paraId="57C57CEC" w14:textId="77777777" w:rsidR="00330B16" w:rsidRDefault="00CC22CB">
                    <w:pPr>
                      <w:spacing w:line="314" w:lineRule="exact"/>
                      <w:rPr>
                        <w:sz w:val="28"/>
                      </w:rPr>
                    </w:pPr>
                    <w:r>
                      <w:rPr>
                        <w:color w:val="FF0000"/>
                        <w:sz w:val="28"/>
                      </w:rPr>
                      <w:t xml:space="preserve">Birthdays for </w:t>
                    </w:r>
                    <w:r>
                      <w:rPr>
                        <w:color w:val="FF0000"/>
                        <w:spacing w:val="-4"/>
                        <w:sz w:val="28"/>
                      </w:rPr>
                      <w:t xml:space="preserve">January, </w:t>
                    </w:r>
                    <w:r>
                      <w:rPr>
                        <w:color w:val="FF0000"/>
                        <w:spacing w:val="-3"/>
                        <w:sz w:val="28"/>
                      </w:rPr>
                      <w:t xml:space="preserve">February, </w:t>
                    </w:r>
                    <w:r>
                      <w:rPr>
                        <w:color w:val="FF0000"/>
                        <w:sz w:val="28"/>
                      </w:rPr>
                      <w:t>March</w:t>
                    </w:r>
                  </w:p>
                </w:txbxContent>
              </v:textbox>
            </v:shape>
            <v:shape id="_x0000_s1027" type="#_x0000_t202" style="position:absolute;left:4057;top:3143;width:4192;height:345" filled="f" stroked="f">
              <v:textbox inset="0,0,0,0">
                <w:txbxContent>
                  <w:p w14:paraId="60315BA4" w14:textId="77777777" w:rsidR="00330B16" w:rsidRDefault="00CC22CB">
                    <w:pPr>
                      <w:tabs>
                        <w:tab w:val="left" w:pos="2073"/>
                      </w:tabs>
                      <w:rPr>
                        <w:rFonts w:ascii="Brush Script MT"/>
                        <w:i/>
                        <w:sz w:val="28"/>
                      </w:rPr>
                    </w:pPr>
                    <w:r>
                      <w:rPr>
                        <w:rFonts w:ascii="Brush Script MT"/>
                        <w:i/>
                        <w:color w:val="4D4D4D"/>
                        <w:sz w:val="28"/>
                      </w:rPr>
                      <w:t>Patricia</w:t>
                    </w:r>
                    <w:r>
                      <w:rPr>
                        <w:rFonts w:ascii="Brush Script MT"/>
                        <w:i/>
                        <w:color w:val="4D4D4D"/>
                        <w:spacing w:val="-4"/>
                        <w:sz w:val="28"/>
                      </w:rPr>
                      <w:t xml:space="preserve"> </w:t>
                    </w:r>
                    <w:r>
                      <w:rPr>
                        <w:rFonts w:ascii="Brush Script MT"/>
                        <w:i/>
                        <w:color w:val="4D4D4D"/>
                        <w:sz w:val="28"/>
                      </w:rPr>
                      <w:t>Hamilton</w:t>
                    </w:r>
                    <w:r>
                      <w:rPr>
                        <w:rFonts w:ascii="Brush Script MT"/>
                        <w:i/>
                        <w:color w:val="4D4D4D"/>
                        <w:sz w:val="28"/>
                      </w:rPr>
                      <w:tab/>
                      <w:t>Hazel</w:t>
                    </w:r>
                    <w:r>
                      <w:rPr>
                        <w:rFonts w:ascii="Brush Script MT"/>
                        <w:i/>
                        <w:color w:val="4D4D4D"/>
                        <w:spacing w:val="-8"/>
                        <w:sz w:val="28"/>
                      </w:rPr>
                      <w:t xml:space="preserve"> </w:t>
                    </w:r>
                    <w:proofErr w:type="spellStart"/>
                    <w:r>
                      <w:rPr>
                        <w:rFonts w:ascii="Brush Script MT"/>
                        <w:i/>
                        <w:color w:val="4D4D4D"/>
                        <w:sz w:val="28"/>
                      </w:rPr>
                      <w:t>Saigo</w:t>
                    </w:r>
                    <w:proofErr w:type="spellEnd"/>
                    <w:r>
                      <w:rPr>
                        <w:rFonts w:ascii="Brush Script MT"/>
                        <w:i/>
                        <w:color w:val="4D4D4D"/>
                        <w:sz w:val="28"/>
                      </w:rPr>
                      <w:t>-Valentine</w:t>
                    </w:r>
                  </w:p>
                </w:txbxContent>
              </v:textbox>
            </v:shape>
            <w10:wrap anchorx="page"/>
          </v:group>
        </w:pict>
      </w:r>
      <w:r w:rsidR="00CC22CB">
        <w:rPr>
          <w:color w:val="7E7E7E"/>
        </w:rPr>
        <w:t xml:space="preserve">The company later changed its name the United British Oilfields of Trinidad then to Shell Trinidad Limited today it is known as </w:t>
      </w:r>
      <w:proofErr w:type="spellStart"/>
      <w:r w:rsidR="00CC22CB">
        <w:rPr>
          <w:color w:val="7E7E7E"/>
        </w:rPr>
        <w:t>Petrotrin</w:t>
      </w:r>
      <w:proofErr w:type="spellEnd"/>
      <w:r w:rsidR="00CC22CB">
        <w:rPr>
          <w:color w:val="7E7E7E"/>
        </w:rPr>
        <w:t>.</w:t>
      </w:r>
    </w:p>
    <w:p w14:paraId="530832C0" w14:textId="77777777" w:rsidR="00330B16" w:rsidRDefault="00330B16">
      <w:pPr>
        <w:pStyle w:val="BodyText"/>
      </w:pPr>
    </w:p>
    <w:p w14:paraId="7C8FD739" w14:textId="77777777" w:rsidR="00330B16" w:rsidRDefault="00330B16">
      <w:pPr>
        <w:pStyle w:val="BodyText"/>
      </w:pPr>
    </w:p>
    <w:p w14:paraId="35409FFE" w14:textId="77777777" w:rsidR="00330B16" w:rsidRDefault="00330B16">
      <w:pPr>
        <w:pStyle w:val="BodyText"/>
        <w:spacing w:before="3"/>
        <w:rPr>
          <w:sz w:val="19"/>
        </w:rPr>
      </w:pPr>
    </w:p>
    <w:tbl>
      <w:tblPr>
        <w:tblW w:w="0" w:type="auto"/>
        <w:tblInd w:w="1581" w:type="dxa"/>
        <w:tblLayout w:type="fixed"/>
        <w:tblCellMar>
          <w:left w:w="0" w:type="dxa"/>
          <w:right w:w="0" w:type="dxa"/>
        </w:tblCellMar>
        <w:tblLook w:val="01E0" w:firstRow="1" w:lastRow="1" w:firstColumn="1" w:lastColumn="1" w:noHBand="0" w:noVBand="0"/>
      </w:tblPr>
      <w:tblGrid>
        <w:gridCol w:w="1991"/>
        <w:gridCol w:w="1948"/>
        <w:gridCol w:w="1757"/>
      </w:tblGrid>
      <w:tr w:rsidR="00330B16" w14:paraId="1ADA0AC6" w14:textId="77777777">
        <w:trPr>
          <w:trHeight w:val="486"/>
        </w:trPr>
        <w:tc>
          <w:tcPr>
            <w:tcW w:w="1991" w:type="dxa"/>
          </w:tcPr>
          <w:p w14:paraId="0B469789" w14:textId="77777777" w:rsidR="00330B16" w:rsidRDefault="00CC22CB">
            <w:pPr>
              <w:pStyle w:val="TableParagraph"/>
              <w:spacing w:before="0"/>
              <w:rPr>
                <w:i/>
                <w:sz w:val="28"/>
              </w:rPr>
            </w:pPr>
            <w:r>
              <w:rPr>
                <w:i/>
                <w:color w:val="4D4D4D"/>
                <w:sz w:val="28"/>
              </w:rPr>
              <w:t>Armin Noel</w:t>
            </w:r>
          </w:p>
        </w:tc>
        <w:tc>
          <w:tcPr>
            <w:tcW w:w="1948" w:type="dxa"/>
          </w:tcPr>
          <w:p w14:paraId="2E302874" w14:textId="77777777" w:rsidR="00330B16" w:rsidRDefault="00CC22CB">
            <w:pPr>
              <w:pStyle w:val="TableParagraph"/>
              <w:spacing w:before="0"/>
              <w:ind w:left="133"/>
              <w:rPr>
                <w:i/>
                <w:sz w:val="28"/>
              </w:rPr>
            </w:pPr>
            <w:proofErr w:type="spellStart"/>
            <w:r>
              <w:rPr>
                <w:i/>
                <w:color w:val="4D4D4D"/>
                <w:sz w:val="28"/>
              </w:rPr>
              <w:t>Ashaki</w:t>
            </w:r>
            <w:proofErr w:type="spellEnd"/>
            <w:r>
              <w:rPr>
                <w:i/>
                <w:color w:val="4D4D4D"/>
                <w:sz w:val="28"/>
              </w:rPr>
              <w:t xml:space="preserve"> Sharpe</w:t>
            </w:r>
          </w:p>
        </w:tc>
        <w:tc>
          <w:tcPr>
            <w:tcW w:w="1757" w:type="dxa"/>
          </w:tcPr>
          <w:p w14:paraId="088CC123" w14:textId="77777777" w:rsidR="00330B16" w:rsidRDefault="00CC22CB">
            <w:pPr>
              <w:pStyle w:val="TableParagraph"/>
              <w:spacing w:before="0"/>
              <w:ind w:left="86"/>
              <w:rPr>
                <w:i/>
                <w:sz w:val="28"/>
              </w:rPr>
            </w:pPr>
            <w:r>
              <w:rPr>
                <w:i/>
                <w:color w:val="4D4D4D"/>
                <w:sz w:val="28"/>
              </w:rPr>
              <w:t>Natalie Thompson</w:t>
            </w:r>
          </w:p>
        </w:tc>
      </w:tr>
      <w:tr w:rsidR="00330B16" w14:paraId="5805C9EE" w14:textId="77777777">
        <w:trPr>
          <w:trHeight w:val="628"/>
        </w:trPr>
        <w:tc>
          <w:tcPr>
            <w:tcW w:w="1991" w:type="dxa"/>
          </w:tcPr>
          <w:p w14:paraId="39DC041B" w14:textId="77777777" w:rsidR="00330B16" w:rsidRDefault="00CC22CB">
            <w:pPr>
              <w:pStyle w:val="TableParagraph"/>
              <w:ind w:left="222"/>
              <w:rPr>
                <w:i/>
                <w:sz w:val="28"/>
              </w:rPr>
            </w:pPr>
            <w:r>
              <w:rPr>
                <w:i/>
                <w:color w:val="4D4D4D"/>
                <w:sz w:val="28"/>
              </w:rPr>
              <w:t>Allan Nottingham</w:t>
            </w:r>
          </w:p>
        </w:tc>
        <w:tc>
          <w:tcPr>
            <w:tcW w:w="1948" w:type="dxa"/>
          </w:tcPr>
          <w:p w14:paraId="48963FCC" w14:textId="77777777" w:rsidR="00330B16" w:rsidRDefault="00CC22CB">
            <w:pPr>
              <w:pStyle w:val="TableParagraph"/>
              <w:ind w:left="305"/>
              <w:rPr>
                <w:i/>
                <w:sz w:val="28"/>
              </w:rPr>
            </w:pPr>
            <w:r>
              <w:rPr>
                <w:i/>
                <w:color w:val="4D4D4D"/>
                <w:sz w:val="28"/>
              </w:rPr>
              <w:t>Wendolyn Llanos</w:t>
            </w:r>
          </w:p>
        </w:tc>
        <w:tc>
          <w:tcPr>
            <w:tcW w:w="1757" w:type="dxa"/>
          </w:tcPr>
          <w:p w14:paraId="471A5398" w14:textId="77777777" w:rsidR="00330B16" w:rsidRDefault="00CC22CB">
            <w:pPr>
              <w:pStyle w:val="TableParagraph"/>
              <w:ind w:left="432"/>
              <w:rPr>
                <w:i/>
                <w:sz w:val="28"/>
              </w:rPr>
            </w:pPr>
            <w:r>
              <w:rPr>
                <w:i/>
                <w:color w:val="4D4D4D"/>
                <w:sz w:val="28"/>
              </w:rPr>
              <w:t>Peter Wight</w:t>
            </w:r>
          </w:p>
        </w:tc>
      </w:tr>
      <w:tr w:rsidR="00330B16" w14:paraId="67A573E8" w14:textId="77777777">
        <w:trPr>
          <w:trHeight w:val="486"/>
        </w:trPr>
        <w:tc>
          <w:tcPr>
            <w:tcW w:w="1991" w:type="dxa"/>
          </w:tcPr>
          <w:p w14:paraId="712095E3" w14:textId="77777777" w:rsidR="00330B16" w:rsidRDefault="00CC22CB">
            <w:pPr>
              <w:pStyle w:val="TableParagraph"/>
              <w:spacing w:line="324" w:lineRule="exact"/>
              <w:ind w:left="179"/>
              <w:rPr>
                <w:i/>
                <w:sz w:val="28"/>
              </w:rPr>
            </w:pPr>
            <w:r>
              <w:rPr>
                <w:i/>
                <w:color w:val="4D4D4D"/>
                <w:sz w:val="28"/>
              </w:rPr>
              <w:t>Hazel Mitchell</w:t>
            </w:r>
          </w:p>
        </w:tc>
        <w:tc>
          <w:tcPr>
            <w:tcW w:w="1948" w:type="dxa"/>
          </w:tcPr>
          <w:p w14:paraId="0A230AEC" w14:textId="77777777" w:rsidR="00330B16" w:rsidRDefault="00CC22CB">
            <w:pPr>
              <w:pStyle w:val="TableParagraph"/>
              <w:spacing w:line="324" w:lineRule="exact"/>
              <w:ind w:left="262"/>
              <w:rPr>
                <w:i/>
                <w:sz w:val="28"/>
              </w:rPr>
            </w:pPr>
            <w:r>
              <w:rPr>
                <w:i/>
                <w:color w:val="4D4D4D"/>
                <w:sz w:val="28"/>
              </w:rPr>
              <w:t>Josephine Wilson</w:t>
            </w:r>
          </w:p>
        </w:tc>
        <w:tc>
          <w:tcPr>
            <w:tcW w:w="1757" w:type="dxa"/>
          </w:tcPr>
          <w:p w14:paraId="7D66B11C" w14:textId="77777777" w:rsidR="00330B16" w:rsidRDefault="00CC22CB">
            <w:pPr>
              <w:pStyle w:val="TableParagraph"/>
              <w:spacing w:line="324" w:lineRule="exact"/>
              <w:ind w:left="388"/>
              <w:rPr>
                <w:i/>
                <w:sz w:val="28"/>
              </w:rPr>
            </w:pPr>
            <w:r>
              <w:rPr>
                <w:i/>
                <w:color w:val="4D4D4D"/>
                <w:sz w:val="28"/>
              </w:rPr>
              <w:t xml:space="preserve">Windy </w:t>
            </w:r>
            <w:proofErr w:type="spellStart"/>
            <w:r>
              <w:rPr>
                <w:i/>
                <w:color w:val="4D4D4D"/>
                <w:sz w:val="28"/>
              </w:rPr>
              <w:t>Jobity</w:t>
            </w:r>
            <w:proofErr w:type="spellEnd"/>
          </w:p>
        </w:tc>
      </w:tr>
    </w:tbl>
    <w:p w14:paraId="515C8B7C" w14:textId="77777777" w:rsidR="00330B16" w:rsidRDefault="00330B16">
      <w:pPr>
        <w:pStyle w:val="BodyText"/>
      </w:pPr>
    </w:p>
    <w:p w14:paraId="665FE5B7" w14:textId="77777777" w:rsidR="00330B16" w:rsidRDefault="00330B16">
      <w:pPr>
        <w:pStyle w:val="BodyText"/>
      </w:pPr>
    </w:p>
    <w:p w14:paraId="07FC9D3D" w14:textId="77777777" w:rsidR="00330B16" w:rsidRDefault="00330B16">
      <w:pPr>
        <w:pStyle w:val="BodyText"/>
      </w:pPr>
    </w:p>
    <w:p w14:paraId="0128D507" w14:textId="77777777" w:rsidR="00330B16" w:rsidRDefault="00CC22CB">
      <w:pPr>
        <w:pStyle w:val="BodyText"/>
        <w:spacing w:before="9"/>
        <w:rPr>
          <w:sz w:val="28"/>
        </w:rPr>
      </w:pPr>
      <w:r>
        <w:rPr>
          <w:noProof/>
        </w:rPr>
        <w:drawing>
          <wp:anchor distT="0" distB="0" distL="0" distR="0" simplePos="0" relativeHeight="251657216" behindDoc="0" locked="0" layoutInCell="1" allowOverlap="1" wp14:anchorId="2EF7D19E" wp14:editId="74315A62">
            <wp:simplePos x="0" y="0"/>
            <wp:positionH relativeFrom="page">
              <wp:posOffset>1455166</wp:posOffset>
            </wp:positionH>
            <wp:positionV relativeFrom="paragraph">
              <wp:posOffset>243813</wp:posOffset>
            </wp:positionV>
            <wp:extent cx="2237412" cy="11643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37412" cy="1164336"/>
                    </a:xfrm>
                    <a:prstGeom prst="rect">
                      <a:avLst/>
                    </a:prstGeom>
                  </pic:spPr>
                </pic:pic>
              </a:graphicData>
            </a:graphic>
          </wp:anchor>
        </w:drawing>
      </w:r>
      <w:r>
        <w:rPr>
          <w:noProof/>
        </w:rPr>
        <w:drawing>
          <wp:anchor distT="0" distB="0" distL="0" distR="0" simplePos="0" relativeHeight="251656192" behindDoc="0" locked="0" layoutInCell="1" allowOverlap="1" wp14:anchorId="24656674" wp14:editId="61182590">
            <wp:simplePos x="0" y="0"/>
            <wp:positionH relativeFrom="page">
              <wp:posOffset>4086352</wp:posOffset>
            </wp:positionH>
            <wp:positionV relativeFrom="paragraph">
              <wp:posOffset>235402</wp:posOffset>
            </wp:positionV>
            <wp:extent cx="2291637" cy="11521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91637" cy="1152144"/>
                    </a:xfrm>
                    <a:prstGeom prst="rect">
                      <a:avLst/>
                    </a:prstGeom>
                  </pic:spPr>
                </pic:pic>
              </a:graphicData>
            </a:graphic>
          </wp:anchor>
        </w:drawing>
      </w:r>
    </w:p>
    <w:sectPr w:rsidR="00330B16" w:rsidSect="00700432">
      <w:type w:val="continuous"/>
      <w:pgSz w:w="12240" w:h="20160"/>
      <w:pgMar w:top="60" w:right="1720" w:bottom="0" w:left="1720" w:header="720" w:footer="720" w:gutter="0"/>
      <w:pgBorders w:offsetFrom="page">
        <w:top w:val="dotted" w:sz="12" w:space="24" w:color="FF0000"/>
        <w:left w:val="dotted" w:sz="12" w:space="24" w:color="FF0000"/>
        <w:bottom w:val="dotted" w:sz="12" w:space="24" w:color="FF0000"/>
        <w:right w:val="dotted" w:sz="12" w:space="24" w:color="FF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3547C"/>
    <w:multiLevelType w:val="hybridMultilevel"/>
    <w:tmpl w:val="9E861910"/>
    <w:lvl w:ilvl="0" w:tplc="E6446434">
      <w:numFmt w:val="bullet"/>
      <w:lvlText w:val=""/>
      <w:lvlJc w:val="left"/>
      <w:pPr>
        <w:ind w:left="253" w:hanging="125"/>
      </w:pPr>
      <w:rPr>
        <w:rFonts w:ascii="Symbol" w:eastAsia="Symbol" w:hAnsi="Symbol" w:cs="Symbol" w:hint="default"/>
        <w:color w:val="F3F3F3"/>
        <w:w w:val="100"/>
        <w:sz w:val="16"/>
        <w:szCs w:val="16"/>
        <w:lang w:val="en-US" w:eastAsia="en-US" w:bidi="ar-SA"/>
      </w:rPr>
    </w:lvl>
    <w:lvl w:ilvl="1" w:tplc="A4608BB4">
      <w:numFmt w:val="bullet"/>
      <w:lvlText w:val="•"/>
      <w:lvlJc w:val="left"/>
      <w:pPr>
        <w:ind w:left="454" w:hanging="125"/>
      </w:pPr>
      <w:rPr>
        <w:rFonts w:hint="default"/>
        <w:lang w:val="en-US" w:eastAsia="en-US" w:bidi="ar-SA"/>
      </w:rPr>
    </w:lvl>
    <w:lvl w:ilvl="2" w:tplc="0638CDE6">
      <w:numFmt w:val="bullet"/>
      <w:lvlText w:val="•"/>
      <w:lvlJc w:val="left"/>
      <w:pPr>
        <w:ind w:left="649" w:hanging="125"/>
      </w:pPr>
      <w:rPr>
        <w:rFonts w:hint="default"/>
        <w:lang w:val="en-US" w:eastAsia="en-US" w:bidi="ar-SA"/>
      </w:rPr>
    </w:lvl>
    <w:lvl w:ilvl="3" w:tplc="9CB2E234">
      <w:numFmt w:val="bullet"/>
      <w:lvlText w:val="•"/>
      <w:lvlJc w:val="left"/>
      <w:pPr>
        <w:ind w:left="844" w:hanging="125"/>
      </w:pPr>
      <w:rPr>
        <w:rFonts w:hint="default"/>
        <w:lang w:val="en-US" w:eastAsia="en-US" w:bidi="ar-SA"/>
      </w:rPr>
    </w:lvl>
    <w:lvl w:ilvl="4" w:tplc="A232E9A8">
      <w:numFmt w:val="bullet"/>
      <w:lvlText w:val="•"/>
      <w:lvlJc w:val="left"/>
      <w:pPr>
        <w:ind w:left="1039" w:hanging="125"/>
      </w:pPr>
      <w:rPr>
        <w:rFonts w:hint="default"/>
        <w:lang w:val="en-US" w:eastAsia="en-US" w:bidi="ar-SA"/>
      </w:rPr>
    </w:lvl>
    <w:lvl w:ilvl="5" w:tplc="703C103A">
      <w:numFmt w:val="bullet"/>
      <w:lvlText w:val="•"/>
      <w:lvlJc w:val="left"/>
      <w:pPr>
        <w:ind w:left="1234" w:hanging="125"/>
      </w:pPr>
      <w:rPr>
        <w:rFonts w:hint="default"/>
        <w:lang w:val="en-US" w:eastAsia="en-US" w:bidi="ar-SA"/>
      </w:rPr>
    </w:lvl>
    <w:lvl w:ilvl="6" w:tplc="D24C402A">
      <w:numFmt w:val="bullet"/>
      <w:lvlText w:val="•"/>
      <w:lvlJc w:val="left"/>
      <w:pPr>
        <w:ind w:left="1428" w:hanging="125"/>
      </w:pPr>
      <w:rPr>
        <w:rFonts w:hint="default"/>
        <w:lang w:val="en-US" w:eastAsia="en-US" w:bidi="ar-SA"/>
      </w:rPr>
    </w:lvl>
    <w:lvl w:ilvl="7" w:tplc="0E401966">
      <w:numFmt w:val="bullet"/>
      <w:lvlText w:val="•"/>
      <w:lvlJc w:val="left"/>
      <w:pPr>
        <w:ind w:left="1623" w:hanging="125"/>
      </w:pPr>
      <w:rPr>
        <w:rFonts w:hint="default"/>
        <w:lang w:val="en-US" w:eastAsia="en-US" w:bidi="ar-SA"/>
      </w:rPr>
    </w:lvl>
    <w:lvl w:ilvl="8" w:tplc="E2DE00A8">
      <w:numFmt w:val="bullet"/>
      <w:lvlText w:val="•"/>
      <w:lvlJc w:val="left"/>
      <w:pPr>
        <w:ind w:left="1818" w:hanging="12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30B16"/>
    <w:rsid w:val="00330B16"/>
    <w:rsid w:val="00700432"/>
    <w:rsid w:val="00CC22CB"/>
    <w:rsid w:val="00ED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CDFC350"/>
  <w15:docId w15:val="{EC39BF41-531D-4298-9D5B-EFFD5CED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4"/>
      <w:ind w:left="888"/>
      <w:jc w:val="center"/>
    </w:pPr>
    <w:rPr>
      <w:b/>
      <w:bCs/>
      <w:sz w:val="57"/>
      <w:szCs w:val="5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3"/>
      <w:ind w:left="50"/>
    </w:pPr>
    <w:rPr>
      <w:rFonts w:ascii="Brush Script MT" w:eastAsia="Brush Script MT" w:hAnsi="Brush Script MT" w:cs="Brush Script MT"/>
    </w:rPr>
  </w:style>
  <w:style w:type="character" w:styleId="Hyperlink">
    <w:name w:val="Hyperlink"/>
    <w:basedOn w:val="DefaultParagraphFont"/>
    <w:uiPriority w:val="99"/>
    <w:unhideWhenUsed/>
    <w:rsid w:val="00ED7FB7"/>
    <w:rPr>
      <w:color w:val="0000FF" w:themeColor="hyperlink"/>
      <w:u w:val="single"/>
    </w:rPr>
  </w:style>
  <w:style w:type="character" w:styleId="UnresolvedMention">
    <w:name w:val="Unresolved Mention"/>
    <w:basedOn w:val="DefaultParagraphFont"/>
    <w:uiPriority w:val="99"/>
    <w:semiHidden/>
    <w:unhideWhenUsed/>
    <w:rsid w:val="00ED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oint_Fort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Rios</dc:creator>
  <cp:lastModifiedBy>Hamilton, Patricia</cp:lastModifiedBy>
  <cp:revision>6</cp:revision>
  <dcterms:created xsi:type="dcterms:W3CDTF">2021-04-18T15:35:00Z</dcterms:created>
  <dcterms:modified xsi:type="dcterms:W3CDTF">2021-04-18T15:48:00Z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2021-04-18T00:00:00Z</vt:filetime>
  </property>
  <property fmtid="{D5CDD505-2E9C-101B-9397-08002B2CF9AE}" pid="3" name="Creator">
    <vt:lpwstr>Microsoft® Publisher for Office 365</vt:lpwstr>
  </property>
  <property fmtid="{D5CDD505-2E9C-101B-9397-08002B2CF9AE}" pid="4" name="LastSaved">
    <vt:filetime>2021-04-18T00:00:00Z</vt:filetime>
  </property>
</Properties>
</file>